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40"/>
      </w:pPr>
      <w:r>
        <w:t xml:space="preserve">Heuristic Evaluation Scorecard</w:t>
      </w:r>
    </w:p>
    <w:p>
      <w:pPr>
        <w:spacing w:after="260"/>
      </w:pPr>
      <w:r>
        <w:rPr>
          <w:i/>
          <w:iCs/>
          <w:color w:val="555555"/>
        </w:rPr>
        <w:t xml:space="preserve">Template · Heuristic Evaluation (expert review, Nielsen's 10 heuristics)</w:t>
      </w:r>
    </w:p>
    <w:p>
      <w:pPr>
        <w:pBdr>
          <w:bottom w:val="single" w:color="1F3A52" w:sz="8" w:space="4"/>
        </w:pBdr>
        <w:spacing w:after="200"/>
      </w:pPr>
      <w:r>
        <w:t xml:space="preserve"> </w:t>
      </w:r>
    </w:p>
    <w:p>
      <w:pPr>
        <w:tabs>
          <w:tab w:val="right" w:pos="9360"/>
        </w:tabs>
        <w:spacing w:after="240"/>
      </w:pPr>
      <w:r>
        <w:t xml:space="preserve">Project: ______________________     Date: __________     Facilitator: ______________________</w:t>
      </w:r>
    </w:p>
    <w:p>
      <w:pPr>
        <w:spacing w:after="140"/>
      </w:pPr>
      <w:r>
        <w:t xml:space="preserve">Severity scale: 0 = not a problem, 1 = cosmetic, 2 = minor, 3 = major, 4 = usability catastrophe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3200"/>
        <w:gridCol w:w="1960"/>
        <w:gridCol w:w="1000"/>
      </w:tblGrid>
      <w:tr>
        <w:trPr>
          <w:tblHeader/>
        </w:trPr>
        <w:tc>
          <w:tcPr>
            <w:tcW w:type="dxa" w:w="32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1F3A52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Heuristic</w:t>
            </w:r>
          </w:p>
        </w:tc>
        <w:tc>
          <w:tcPr>
            <w:tcW w:type="dxa" w:w="32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1F3A52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Issue Found</w:t>
            </w:r>
          </w:p>
        </w:tc>
        <w:tc>
          <w:tcPr>
            <w:tcW w:type="dxa" w:w="196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1F3A52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Screen / Location</w:t>
            </w:r>
          </w:p>
        </w:tc>
        <w:tc>
          <w:tcPr>
            <w:tcW w:type="dxa" w:w="10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1F3A52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Severity (0-4)</w:t>
            </w:r>
          </w:p>
        </w:tc>
      </w:tr>
      <w:tr>
        <w:tc>
          <w:tcPr>
            <w:tcW w:type="dxa" w:w="32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Visibility of system status</w:t>
            </w:r>
          </w:p>
        </w:tc>
        <w:tc>
          <w:tcPr>
            <w:tcW w:type="dxa" w:w="32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96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Match between system and real world</w:t>
            </w:r>
          </w:p>
        </w:tc>
        <w:tc>
          <w:tcPr>
            <w:tcW w:type="dxa" w:w="32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96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User control and freedom</w:t>
            </w:r>
          </w:p>
        </w:tc>
        <w:tc>
          <w:tcPr>
            <w:tcW w:type="dxa" w:w="32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96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Consistency and standards</w:t>
            </w:r>
          </w:p>
        </w:tc>
        <w:tc>
          <w:tcPr>
            <w:tcW w:type="dxa" w:w="32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96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Error prevention</w:t>
            </w:r>
          </w:p>
        </w:tc>
        <w:tc>
          <w:tcPr>
            <w:tcW w:type="dxa" w:w="32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96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Recognition rather than recall</w:t>
            </w:r>
          </w:p>
        </w:tc>
        <w:tc>
          <w:tcPr>
            <w:tcW w:type="dxa" w:w="32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96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Flexibility and efficiency of use</w:t>
            </w:r>
          </w:p>
        </w:tc>
        <w:tc>
          <w:tcPr>
            <w:tcW w:type="dxa" w:w="32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96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Aesthetic and minimalist design</w:t>
            </w:r>
          </w:p>
        </w:tc>
        <w:tc>
          <w:tcPr>
            <w:tcW w:type="dxa" w:w="32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96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Help users recognize and recover from errors</w:t>
            </w:r>
          </w:p>
        </w:tc>
        <w:tc>
          <w:tcPr>
            <w:tcW w:type="dxa" w:w="32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96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Help and documentation</w:t>
            </w:r>
          </w:p>
        </w:tc>
        <w:tc>
          <w:tcPr>
            <w:tcW w:type="dxa" w:w="32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96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</w:pPr>
      <w:r>
        <w:t xml:space="preserve">Top Recommendations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qFormat/>
    <w:pPr>
      <w:spacing w:after="60"/>
      <w:outlineLvl w:val="0"/>
    </w:pPr>
    <w:rPr>
      <w:rFonts w:ascii="Arial" w:cs="Arial" w:eastAsia="Arial" w:hAnsi="Arial"/>
      <w:b/>
      <w:bCs/>
      <w:color w:val="1F3A52"/>
      <w:sz w:val="34"/>
      <w:szCs w:val="34"/>
    </w:rPr>
  </w:style>
  <w:style w:type="paragraph" w:styleId="Heading1">
    <w:name w:val="Heading 1"/>
    <w:basedOn w:val="Normal"/>
    <w:next w:val="Normal"/>
    <w:qFormat/>
    <w:pPr>
      <w:spacing w:after="100" w:before="280"/>
      <w:outlineLvl w:val="0"/>
    </w:pPr>
    <w:rPr>
      <w:rFonts w:ascii="Arial" w:cs="Arial" w:eastAsia="Arial" w:hAnsi="Arial"/>
      <w:b/>
      <w:bCs/>
      <w:color w:val="1F3A52"/>
      <w:sz w:val="26"/>
      <w:szCs w:val="26"/>
    </w:rPr>
  </w:style>
  <w:style w:type="paragraph" w:styleId="Heading2">
    <w:name w:val="Heading 2"/>
    <w:basedOn w:val="Normal"/>
    <w:next w:val="Normal"/>
    <w:qFormat/>
    <w:pPr>
      <w:spacing w:after="80" w:before="200"/>
      <w:outlineLvl w:val="1"/>
    </w:pPr>
    <w:rPr>
      <w:rFonts w:ascii="Arial" w:cs="Arial" w:eastAsia="Arial" w:hAnsi="Arial"/>
      <w:b/>
      <w:bCs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2026-07-07T21:52:41.368Z</dcterms:created>
  <dcterms:modified xsi:type="dcterms:W3CDTF">2026-07-07T21:52:41.368Z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